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中国化学工程第九建设有限公司岗位竞聘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申报表</w:t>
      </w:r>
    </w:p>
    <w:bookmarkEnd w:id="0"/>
    <w:p>
      <w:pPr>
        <w:spacing w:line="480" w:lineRule="exact"/>
        <w:ind w:left="-57" w:right="-57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line="480" w:lineRule="exact"/>
        <w:rPr>
          <w:b/>
          <w:szCs w:val="21"/>
        </w:rPr>
      </w:pPr>
      <w:r>
        <w:rPr>
          <w:rFonts w:hint="eastAsia"/>
          <w:b/>
          <w:szCs w:val="21"/>
        </w:rPr>
        <w:t>申报岗位1（部门+岗位）：</w:t>
      </w:r>
    </w:p>
    <w:p>
      <w:pPr>
        <w:spacing w:line="480" w:lineRule="exact"/>
        <w:rPr>
          <w:b/>
          <w:szCs w:val="21"/>
        </w:rPr>
      </w:pPr>
      <w:r>
        <w:rPr>
          <w:rFonts w:hint="eastAsia"/>
          <w:b/>
          <w:szCs w:val="21"/>
        </w:rPr>
        <w:t>申报岗位2（部门+岗位）：</w:t>
      </w:r>
    </w:p>
    <w:tbl>
      <w:tblPr>
        <w:tblStyle w:val="4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相关执业资格证书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</w:trPr>
        <w:tc>
          <w:tcPr>
            <w:tcW w:w="141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ind w:left="-19" w:leftChars="-9" w:firstLine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80E02"/>
    <w:rsid w:val="006C225A"/>
    <w:rsid w:val="154B7053"/>
    <w:rsid w:val="221959C6"/>
    <w:rsid w:val="236032FB"/>
    <w:rsid w:val="2AEE563B"/>
    <w:rsid w:val="459A5C5F"/>
    <w:rsid w:val="47C55A4A"/>
    <w:rsid w:val="4A080E02"/>
    <w:rsid w:val="64CC726C"/>
    <w:rsid w:val="651C6B9E"/>
    <w:rsid w:val="697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480" w:lineRule="auto"/>
      <w:ind w:firstLine="0" w:firstLineChars="0"/>
      <w:jc w:val="center"/>
      <w:outlineLvl w:val="0"/>
    </w:pPr>
    <w:rPr>
      <w:rFonts w:ascii="+西文正文" w:hAnsi="+西文正文"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2022-03-03T06:50:00Z</dcterms:created>
  <dc:creator>景延</dc:creator>
  <cp:lastModifiedBy>景延</cp:lastModifiedBy>
  <dcterms:modified xsi:type="dcterms:W3CDTF">2022-03-03T06:50:39Z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